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7B9" w:rsidRPr="004217B9" w:rsidRDefault="004217B9" w:rsidP="004217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Оперативна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інформація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щодо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фітосанітарного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стану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посівів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4217B9" w:rsidRPr="004217B9" w:rsidRDefault="004217B9" w:rsidP="004217B9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сільськогосподарських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культур в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Україні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4217B9" w:rsidRPr="004217B9" w:rsidRDefault="005B5B4A" w:rsidP="004217B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</w:t>
      </w:r>
      <w:r w:rsidR="00D73D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жовтня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4217B9"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2022 р.</w:t>
      </w:r>
    </w:p>
    <w:p w:rsidR="004217B9" w:rsidRPr="004217B9" w:rsidRDefault="004217B9" w:rsidP="004217B9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7B9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5B5B4A" w:rsidRPr="005B5B4A" w:rsidRDefault="005B5B4A" w:rsidP="005B5B4A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сходах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посіві</w:t>
      </w:r>
      <w:proofErr w:type="gram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spellEnd"/>
      <w:proofErr w:type="gram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озимих</w:t>
      </w:r>
      <w:proofErr w:type="spellEnd"/>
      <w:r w:rsidRPr="005B5B4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зернових</w:t>
      </w:r>
      <w:proofErr w:type="spellEnd"/>
      <w:r w:rsidRPr="005B5B4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 культур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триває слабке, повільне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селення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(3%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обстежених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та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живлення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злакових</w:t>
      </w:r>
      <w:proofErr w:type="spellEnd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попелиць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цикадок</w:t>
      </w:r>
      <w:proofErr w:type="spellEnd"/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чисельності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,0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,0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екз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./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рослину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,0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12,0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екз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./100п.с.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відповідно.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Чисельність </w:t>
      </w:r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з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лакової</w:t>
      </w:r>
      <w:proofErr w:type="spellEnd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попелиці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,0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-4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,0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екз./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. У слабкому ступені 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фітофагами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пошкоджено 3-10% рослин. У безвітряні, бездощові денні години спостерігається літ </w:t>
      </w:r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злакових мух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 на 1,0-3,0 імаго</w:t>
      </w:r>
      <w:r w:rsidR="009D438D" w:rsidRP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/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100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п.с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 (Миколаївська, Дніпропетровська, Вінницька, Полтавська, Чернігівська обл.)</w:t>
      </w:r>
      <w:r w:rsidR="009D438D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5B5B4A" w:rsidRPr="005B5B4A" w:rsidRDefault="005B5B4A" w:rsidP="005B5B4A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осередках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виявлена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шкідливість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7C3C0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підгризаючих</w:t>
      </w:r>
      <w:proofErr w:type="spellEnd"/>
      <w:r w:rsidRPr="007C3C0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совок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озима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які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чисельності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0,2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-0,5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7C3C03" w:rsidRP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екз</w:t>
      </w:r>
      <w:proofErr w:type="spellEnd"/>
      <w:r w:rsidR="007C3C03" w:rsidRP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="007C3C03" w:rsidRP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кв.м</w:t>
      </w:r>
      <w:proofErr w:type="spellEnd"/>
      <w:r w:rsidR="007C3C03" w:rsidRP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переважно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слабкому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ступені</w:t>
      </w:r>
      <w:proofErr w:type="spellEnd"/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пошкодили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2-3%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на 30% обстежених площ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Київська,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Чернігівська обл.)</w:t>
      </w:r>
    </w:p>
    <w:p w:rsidR="005B5B4A" w:rsidRPr="005B5B4A" w:rsidRDefault="005B5B4A" w:rsidP="005B5B4A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ru-RU"/>
        </w:rPr>
      </w:pP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На стерні після зернових колосових (у вогнищах поширення) відроджуються та живляться личинки </w:t>
      </w:r>
      <w:r w:rsidRPr="007C3C03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val="uk-UA" w:eastAsia="ru-RU"/>
        </w:rPr>
        <w:t>хлібної жужелиці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за чисельності 0,2-0,5</w:t>
      </w:r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екз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кв.м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 (Дніпропетровська, Сумська, Закарпатська обл.)</w:t>
      </w:r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а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в осередках Чернівецької області й на Волині до 2,0</w:t>
      </w:r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екз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/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кв.м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5B5B4A" w:rsidRPr="007C3C03" w:rsidRDefault="005B5B4A" w:rsidP="005B5B4A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Клопом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шкідливою</w:t>
      </w:r>
      <w:proofErr w:type="spellEnd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черепашкою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заселено 7%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обстежених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площ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лісосмуг</w:t>
      </w:r>
      <w:proofErr w:type="spellEnd"/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чисельність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0,2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екз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кв.м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(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Черкасська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обл.)</w:t>
      </w:r>
      <w:r w:rsidR="007C3C03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5B5B4A" w:rsidRPr="006A018E" w:rsidRDefault="005B5B4A" w:rsidP="005B5B4A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</w:pP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Хвороб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сходах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озимих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зернових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культурах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на більшості площ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виявлено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,</w:t>
      </w:r>
      <w:r w:rsidR="006A018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лише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подекуди у загущених посівах ранніх строків сівби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падалиці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зернових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культур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обліковується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розвиток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септоріозу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борошнистої</w:t>
      </w:r>
      <w:proofErr w:type="spellEnd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роси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бурої</w:t>
      </w:r>
      <w:proofErr w:type="spellEnd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листкової</w:t>
      </w:r>
      <w:proofErr w:type="spellEnd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іржі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5B5B4A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гельмінтоспоріозом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Комплексом хвороб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уражено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середньому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4-5%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слабк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ому</w:t>
      </w:r>
      <w:r w:rsidR="006A01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6A01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ступені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(Дніпропетровська, Київська, Полтавська, Вінницька, Чернівецька, 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Черн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і</w:t>
      </w:r>
      <w:proofErr w:type="spellStart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вська</w:t>
      </w:r>
      <w:proofErr w:type="spellEnd"/>
      <w:r w:rsidRPr="005B5B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Сумська обл.)</w:t>
      </w:r>
      <w:r w:rsidR="006A018E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</w:t>
      </w:r>
    </w:p>
    <w:p w:rsidR="004217B9" w:rsidRPr="00AA7F45" w:rsidRDefault="004217B9" w:rsidP="004217B9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Триває збирання </w:t>
      </w:r>
      <w:r w:rsidRPr="00AA7F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кукурудзи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. В посівах шкодять</w:t>
      </w:r>
      <w:r w:rsidR="00AA7F45" w:rsidRPr="00AA7F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злакові попелиці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заселено 5% </w:t>
      </w:r>
      <w:proofErr w:type="spellStart"/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площ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м</w:t>
      </w:r>
      <w:proofErr w:type="spellEnd"/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 чисельності 6,0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екз./рослину,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пошкоджено 2-4% рослин (Хмельницька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обл.),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стебловий (кукурудзяний) метелик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 5-12% площ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 чисельності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1,0-2,0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екз./рослину, пошкоджено 5-11% рослин (Тернопільська, Сумська, Хмельницька, Київська, Закарпатська, Полтавська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обл.),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бавовникова совка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 чисельності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1,0 екз./рослину пошкоджено 4-6% рослин (Київська, Закарпатська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обл.). </w:t>
      </w:r>
    </w:p>
    <w:p w:rsidR="004217B9" w:rsidRPr="00AA7F45" w:rsidRDefault="004217B9" w:rsidP="004217B9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Пухирчастою сажкою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уражено 10-20% площ кукурудзи, 2-9% рослин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за розвитку хвороби 1-3% (Тернопільська, Сумська, Хмельницька, Київська, Волинська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обл.), осередково – 100% (Волинська обл.),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летючою сажкою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 2-15% площ,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0,5-4% рослин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(Тернопільська, Хмельницька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обл.),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бактеріозом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 2-15% площ, 1-6% рослин за розвитку хвороби 4-5% (Тернопільська, Дніпропетровська, Волинська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обл.),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білою гниллю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 8% рослин (Київська обл.),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сірою гниллю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 3% площ, 4-6% рослин за розвитку хвороби 1,5% (Черкаська обл.),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фузаріозом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 4-15% площ, 2-9% рослин за розвитку хвороби 1-5% (Тернопільська, Дніпропетровська, Київська, Волинська, Одеська, Закарпатська, Черкаська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обл.), </w:t>
      </w:r>
      <w:r w:rsidRPr="00AA7F4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uk-UA" w:eastAsia="ru-RU"/>
        </w:rPr>
        <w:t>пліснявінням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– 6% площ, 0,5-1% рослин</w:t>
      </w:r>
      <w:r w:rsidR="00AA7F45"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 xml:space="preserve"> </w:t>
      </w:r>
      <w:r w:rsidRPr="00AA7F45">
        <w:rPr>
          <w:rFonts w:ascii="Times New Roman" w:eastAsia="Times New Roman" w:hAnsi="Times New Roman" w:cs="Times New Roman"/>
          <w:color w:val="000000"/>
          <w:sz w:val="24"/>
          <w:szCs w:val="24"/>
          <w:lang w:val="uk-UA" w:eastAsia="ru-RU"/>
        </w:rPr>
        <w:t>(Тернопільська обл.).</w:t>
      </w:r>
    </w:p>
    <w:p w:rsidR="004217B9" w:rsidRPr="004217B9" w:rsidRDefault="004217B9" w:rsidP="004217B9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незібраних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площах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соняшнику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живляться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попелиці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заселено 10%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чисельності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1,0-8,0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екз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./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рослину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шкоджено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1%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Хмельницька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обл.),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клопи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50%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чисельності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2,0-4,0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екз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./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рослину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пошкоджено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6-8%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Хмельницька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обл.),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бавовникова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совка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4%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чисельності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0,5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екз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./м</w:t>
      </w:r>
      <w:proofErr w:type="gram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2</w:t>
      </w:r>
      <w:proofErr w:type="gram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пошкоджено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8%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(Кіровоградська обл.).</w:t>
      </w:r>
    </w:p>
    <w:p w:rsidR="004217B9" w:rsidRPr="004217B9" w:rsidRDefault="004217B9" w:rsidP="004217B9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Пероноспорозом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уражено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20%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соняшника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3-6%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витку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хвороби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0,2% (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Хмельницька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обл.),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фомозом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16%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максимально – 40%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(Кіро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воградська обл.), 2-23%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розвитку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хвороби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0,2-1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8% (Кіровоградська,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Хмельницька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обл.),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іржею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8%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розвитку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ороби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5% (Кіровоградська обл.),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білою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гниллю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6-32%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2-20%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розвитку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хвороби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1-10% (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Тернопільська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Вінницька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Дніпропетровська, Кірово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градська, Запорізька,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Черкаська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обл.),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сірою</w:t>
      </w:r>
      <w:proofErr w:type="spellEnd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гниллю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12-37%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1-20%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рослин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розвитку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хвороби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1-10% (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Тернопільська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Вінницька</w:t>
      </w:r>
      <w:proofErr w:type="spellEnd"/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Дніпропетровська, Кіровоградська, Запо</w:t>
      </w:r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різька,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Закарпатська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Черкаська</w:t>
      </w:r>
      <w:proofErr w:type="spellEnd"/>
      <w:r w:rsidR="00AA7F4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217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обл.).</w:t>
      </w:r>
    </w:p>
    <w:p w:rsidR="00A83669" w:rsidRPr="006A0485" w:rsidRDefault="00A83669" w:rsidP="006A0485">
      <w:pPr>
        <w:tabs>
          <w:tab w:val="left" w:pos="4140"/>
        </w:tabs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3669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Мишоподібні гризуни.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Спостерігається слабка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міграція мишоподібних гризунів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 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полів, де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зібран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 соняшник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 кукурудз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у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та буряк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на посіви багаторічних трав, продовжується заселення ранніх посівів озимого ріпаку. Н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стерні після озимих зернових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садах та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озимому ріпаку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фітофаги шкодять </w:t>
      </w:r>
      <w:proofErr w:type="spellStart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переважно</w:t>
      </w:r>
      <w:proofErr w:type="spellEnd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допорогов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ої</w:t>
      </w:r>
      <w:proofErr w:type="spellEnd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чисельності</w:t>
      </w:r>
      <w:proofErr w:type="spellEnd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1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жил</w:t>
      </w:r>
      <w:proofErr w:type="spellStart"/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их</w:t>
      </w:r>
      <w:proofErr w:type="spellEnd"/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колоні</w:t>
      </w:r>
      <w:proofErr w:type="spellEnd"/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га (максимально </w:t>
      </w:r>
      <w:r w:rsidR="006A048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багаторічних травах і </w:t>
      </w:r>
      <w:proofErr w:type="spellStart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неорних</w:t>
      </w:r>
      <w:proofErr w:type="spellEnd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землях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–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до 4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-5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6A0485" w:rsidRPr="006A0485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</w:t>
      </w:r>
      <w:proofErr w:type="spellStart"/>
      <w:r w:rsidR="006A0485" w:rsidRP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их</w:t>
      </w:r>
      <w:proofErr w:type="spellEnd"/>
      <w:r w:rsidR="006A0485" w:rsidRP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proofErr w:type="spellStart"/>
      <w:r w:rsidR="006A0485" w:rsidRPr="006A04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колоні</w:t>
      </w:r>
      <w:proofErr w:type="spellEnd"/>
      <w:r w:rsidR="006A0485" w:rsidRP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й</w:t>
      </w:r>
      <w:r w:rsidR="006A0485" w:rsidRPr="006A0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га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6A0485" w:rsidRPr="006A0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одній</w:t>
      </w:r>
      <w:proofErr w:type="spellEnd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колонії</w:t>
      </w:r>
      <w:proofErr w:type="spellEnd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0485" w:rsidRPr="006A0485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>-5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,0</w:t>
      </w:r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proofErr w:type="spellStart"/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ір</w:t>
      </w:r>
      <w:proofErr w:type="spellEnd"/>
      <w:r w:rsidRPr="00A8366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агалом заселено до 100% обстежених площ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366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(Миколаївська, Одеська, Дніпропетровська, Київська, Полтавська, Черкасська, Вінницька, Чернівецька, Івано-Франківська, Хмельницька, Тернопільська області, та Волинь)</w:t>
      </w:r>
      <w:r w:rsidR="006A048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:rsidR="004217B9" w:rsidRDefault="004217B9" w:rsidP="004217B9">
      <w:pPr>
        <w:tabs>
          <w:tab w:val="left" w:pos="41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C77CE5" w:rsidRPr="00A83669" w:rsidRDefault="00C77CE5" w:rsidP="004217B9">
      <w:pPr>
        <w:tabs>
          <w:tab w:val="left" w:pos="41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A83669" w:rsidRPr="00A83669" w:rsidRDefault="00A83669" w:rsidP="004217B9">
      <w:pPr>
        <w:tabs>
          <w:tab w:val="left" w:pos="41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5882"/>
        <w:gridCol w:w="3581"/>
      </w:tblGrid>
      <w:tr w:rsidR="004217B9" w:rsidRPr="004217B9" w:rsidTr="004217B9">
        <w:trPr>
          <w:tblCellSpacing w:w="0" w:type="dxa"/>
        </w:trPr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17B9" w:rsidRPr="004217B9" w:rsidRDefault="004217B9" w:rsidP="004217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Інституту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17B9" w:rsidRPr="004217B9" w:rsidRDefault="004217B9" w:rsidP="004217B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захисту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рослин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НААН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17B9" w:rsidRPr="004217B9" w:rsidRDefault="004217B9" w:rsidP="004217B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7B9" w:rsidRPr="004217B9" w:rsidRDefault="004217B9" w:rsidP="004217B9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О.І.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Борзих</w:t>
            </w:r>
            <w:proofErr w:type="spellEnd"/>
          </w:p>
        </w:tc>
      </w:tr>
      <w:tr w:rsidR="004217B9" w:rsidRPr="004217B9" w:rsidTr="004217B9">
        <w:trPr>
          <w:tblCellSpacing w:w="0" w:type="dxa"/>
        </w:trPr>
        <w:tc>
          <w:tcPr>
            <w:tcW w:w="598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Підготовлено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лабораторією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прогнозу ІЗР НААН 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матеріалами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регіональних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НААН </w:t>
            </w:r>
          </w:p>
          <w:p w:rsidR="004217B9" w:rsidRPr="004217B9" w:rsidRDefault="00AA7F45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і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відділу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захисту</w:t>
            </w:r>
            <w:proofErr w:type="spellEnd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рослин</w:t>
            </w:r>
            <w:proofErr w:type="spellEnd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управління</w:t>
            </w:r>
            <w:proofErr w:type="spellEnd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фітосанітарної</w:t>
            </w:r>
            <w:proofErr w:type="spellEnd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безпеки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та контролю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якості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зернових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Департаменту 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фітосанітарної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безпеки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контролю в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сфері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насінництва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розсадництва та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якості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зерна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захисту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рослин</w:t>
            </w:r>
            <w:proofErr w:type="spellEnd"/>
            <w:r w:rsidR="00AA7F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Держпродспоживслужби</w:t>
            </w:r>
            <w:proofErr w:type="spellEnd"/>
          </w:p>
          <w:p w:rsidR="004217B9" w:rsidRPr="004217B9" w:rsidRDefault="00D73D01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AA7F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жовтня</w:t>
            </w:r>
            <w:proofErr w:type="spellEnd"/>
            <w:r w:rsidR="004217B9"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2022 р.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Федоренко А.В.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Неверовська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Т.М. 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Бахмут</w:t>
            </w:r>
            <w:proofErr w:type="spellEnd"/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О.О. </w:t>
            </w: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217B9" w:rsidRPr="004217B9" w:rsidRDefault="004217B9" w:rsidP="004217B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тел. 258-65-63</w:t>
            </w:r>
          </w:p>
        </w:tc>
        <w:tc>
          <w:tcPr>
            <w:tcW w:w="365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217B9" w:rsidRPr="004217B9" w:rsidRDefault="004217B9" w:rsidP="004217B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1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03118" w:rsidRDefault="00203118">
      <w:bookmarkStart w:id="0" w:name="_GoBack"/>
      <w:bookmarkEnd w:id="0"/>
    </w:p>
    <w:sectPr w:rsidR="00203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911"/>
    <w:rsid w:val="00047870"/>
    <w:rsid w:val="00203118"/>
    <w:rsid w:val="00222892"/>
    <w:rsid w:val="002D136C"/>
    <w:rsid w:val="002D5A22"/>
    <w:rsid w:val="002E1476"/>
    <w:rsid w:val="003518CD"/>
    <w:rsid w:val="003D1B29"/>
    <w:rsid w:val="004217B9"/>
    <w:rsid w:val="004E4AFD"/>
    <w:rsid w:val="005B5B4A"/>
    <w:rsid w:val="005E7592"/>
    <w:rsid w:val="006A018E"/>
    <w:rsid w:val="006A0485"/>
    <w:rsid w:val="006A05F0"/>
    <w:rsid w:val="006B5182"/>
    <w:rsid w:val="0079560F"/>
    <w:rsid w:val="007A5B9A"/>
    <w:rsid w:val="007C3C03"/>
    <w:rsid w:val="007D23ED"/>
    <w:rsid w:val="007D3E91"/>
    <w:rsid w:val="007E1D96"/>
    <w:rsid w:val="008D5646"/>
    <w:rsid w:val="008E71D1"/>
    <w:rsid w:val="009D438D"/>
    <w:rsid w:val="00A83669"/>
    <w:rsid w:val="00AA7F45"/>
    <w:rsid w:val="00AB0D45"/>
    <w:rsid w:val="00C26E4F"/>
    <w:rsid w:val="00C77CE5"/>
    <w:rsid w:val="00D6290D"/>
    <w:rsid w:val="00D73D01"/>
    <w:rsid w:val="00D8302E"/>
    <w:rsid w:val="00D8389B"/>
    <w:rsid w:val="00D93911"/>
    <w:rsid w:val="00DA2A47"/>
    <w:rsid w:val="00E7518F"/>
    <w:rsid w:val="00EF06A7"/>
    <w:rsid w:val="00F14410"/>
    <w:rsid w:val="00F32B4D"/>
    <w:rsid w:val="00FB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9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731</Words>
  <Characters>4171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Секретарь Приемная</cp:lastModifiedBy>
  <cp:revision>2</cp:revision>
  <dcterms:created xsi:type="dcterms:W3CDTF">2022-10-06T09:58:00Z</dcterms:created>
  <dcterms:modified xsi:type="dcterms:W3CDTF">2022-10-06T09:58:00Z</dcterms:modified>
</cp:coreProperties>
</file>